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B08A5" w14:textId="0054C3B0" w:rsidR="00436D19" w:rsidRPr="00C871F3" w:rsidRDefault="00C871F3" w:rsidP="00C871F3">
      <w:pPr>
        <w:jc w:val="center"/>
        <w:rPr>
          <w:b/>
          <w:bCs/>
          <w:sz w:val="36"/>
          <w:szCs w:val="36"/>
          <w:lang w:val="es-MX"/>
        </w:rPr>
      </w:pPr>
      <w:r w:rsidRPr="00C871F3">
        <w:rPr>
          <w:b/>
          <w:bCs/>
          <w:sz w:val="36"/>
          <w:szCs w:val="36"/>
          <w:lang w:val="es-MX"/>
        </w:rPr>
        <w:t xml:space="preserve"> ÍNDICE DIVORCIOS</w:t>
      </w:r>
      <w:r>
        <w:rPr>
          <w:b/>
          <w:bCs/>
          <w:sz w:val="36"/>
          <w:szCs w:val="36"/>
          <w:lang w:val="es-MX"/>
        </w:rPr>
        <w:br/>
        <w:t>_______________________________________________</w:t>
      </w:r>
    </w:p>
    <w:p w14:paraId="20253BB3" w14:textId="77777777" w:rsidR="00C871F3" w:rsidRDefault="00C871F3" w:rsidP="00C871F3">
      <w:pPr>
        <w:jc w:val="center"/>
        <w:rPr>
          <w:lang w:val="es-MX"/>
        </w:rPr>
      </w:pPr>
    </w:p>
    <w:p w14:paraId="0CE361D3" w14:textId="77777777" w:rsidR="002937AA" w:rsidRPr="002937AA" w:rsidRDefault="00C871F3" w:rsidP="002937AA">
      <w:pPr>
        <w:rPr>
          <w:b/>
          <w:bCs/>
          <w:sz w:val="32"/>
          <w:szCs w:val="32"/>
          <w:lang w:val="es-MX"/>
        </w:rPr>
      </w:pPr>
      <w:r w:rsidRPr="002937AA">
        <w:rPr>
          <w:b/>
          <w:bCs/>
          <w:sz w:val="32"/>
          <w:szCs w:val="32"/>
          <w:lang w:val="es-MX"/>
        </w:rPr>
        <w:t>MANERAS</w:t>
      </w:r>
    </w:p>
    <w:p w14:paraId="50D916C2" w14:textId="5D09E58C" w:rsidR="00C871F3" w:rsidRPr="00C871F3" w:rsidRDefault="002937AA" w:rsidP="00C871F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-V</w:t>
      </w:r>
      <w:r w:rsidR="00C871F3" w:rsidRPr="002937AA">
        <w:rPr>
          <w:sz w:val="32"/>
          <w:szCs w:val="32"/>
          <w:lang w:val="es-MX"/>
        </w:rPr>
        <w:t>oluntario</w:t>
      </w:r>
      <w:r w:rsidR="00C871F3" w:rsidRPr="002937AA">
        <w:rPr>
          <w:sz w:val="32"/>
          <w:szCs w:val="32"/>
          <w:lang w:val="es-MX"/>
        </w:rPr>
        <w:br/>
      </w:r>
      <w:r>
        <w:rPr>
          <w:sz w:val="32"/>
          <w:szCs w:val="32"/>
          <w:lang w:val="es-MX"/>
        </w:rPr>
        <w:t>-</w:t>
      </w:r>
      <w:r w:rsidR="00B64C4D">
        <w:rPr>
          <w:sz w:val="32"/>
          <w:szCs w:val="32"/>
          <w:lang w:val="es-MX"/>
        </w:rPr>
        <w:t>E</w:t>
      </w:r>
      <w:r w:rsidR="00B64C4D" w:rsidRPr="002937AA">
        <w:rPr>
          <w:sz w:val="32"/>
          <w:szCs w:val="32"/>
          <w:lang w:val="es-MX"/>
        </w:rPr>
        <w:t>ncausado</w:t>
      </w:r>
      <w:r w:rsidR="00C871F3" w:rsidRPr="002937AA">
        <w:rPr>
          <w:sz w:val="32"/>
          <w:szCs w:val="32"/>
          <w:lang w:val="es-MX"/>
        </w:rPr>
        <w:br/>
        <w:t>-</w:t>
      </w:r>
      <w:r>
        <w:rPr>
          <w:sz w:val="32"/>
          <w:szCs w:val="32"/>
          <w:lang w:val="es-MX"/>
        </w:rPr>
        <w:t>C</w:t>
      </w:r>
      <w:r w:rsidR="00C871F3" w:rsidRPr="002937AA">
        <w:rPr>
          <w:sz w:val="32"/>
          <w:szCs w:val="32"/>
          <w:lang w:val="es-MX"/>
        </w:rPr>
        <w:t xml:space="preserve">ontencioso </w:t>
      </w:r>
    </w:p>
    <w:p w14:paraId="5F2DF304" w14:textId="6B9B79F7" w:rsidR="00C871F3" w:rsidRDefault="00C871F3" w:rsidP="00C871F3">
      <w:pPr>
        <w:rPr>
          <w:sz w:val="32"/>
          <w:szCs w:val="32"/>
          <w:lang w:val="es-MX"/>
        </w:rPr>
      </w:pPr>
      <w:r w:rsidRPr="002937AA">
        <w:rPr>
          <w:b/>
          <w:bCs/>
          <w:sz w:val="32"/>
          <w:szCs w:val="32"/>
          <w:lang w:val="es-MX"/>
        </w:rPr>
        <w:t>REQUISITOS DOCUMENTALES</w:t>
      </w:r>
      <w:r w:rsidRPr="002937AA">
        <w:rPr>
          <w:b/>
          <w:bCs/>
          <w:sz w:val="32"/>
          <w:szCs w:val="32"/>
          <w:lang w:val="es-MX"/>
        </w:rPr>
        <w:br/>
      </w:r>
      <w:r w:rsidRPr="00C871F3">
        <w:rPr>
          <w:sz w:val="32"/>
          <w:szCs w:val="32"/>
          <w:lang w:val="es-MX"/>
        </w:rPr>
        <w:t>-</w:t>
      </w:r>
      <w:r w:rsidR="002937AA">
        <w:rPr>
          <w:sz w:val="32"/>
          <w:szCs w:val="32"/>
          <w:lang w:val="es-MX"/>
        </w:rPr>
        <w:t>A</w:t>
      </w:r>
      <w:r w:rsidRPr="00C871F3">
        <w:rPr>
          <w:sz w:val="32"/>
          <w:szCs w:val="32"/>
          <w:lang w:val="es-MX"/>
        </w:rPr>
        <w:t>cta de nacimiento por ambas partes</w:t>
      </w:r>
      <w:r w:rsidRPr="00C871F3">
        <w:rPr>
          <w:sz w:val="32"/>
          <w:szCs w:val="32"/>
          <w:lang w:val="es-MX"/>
        </w:rPr>
        <w:br/>
        <w:t>-</w:t>
      </w:r>
      <w:r w:rsidR="002937AA">
        <w:rPr>
          <w:sz w:val="32"/>
          <w:szCs w:val="32"/>
          <w:lang w:val="es-MX"/>
        </w:rPr>
        <w:t>A</w:t>
      </w:r>
      <w:r w:rsidRPr="00C871F3">
        <w:rPr>
          <w:sz w:val="32"/>
          <w:szCs w:val="32"/>
          <w:lang w:val="es-MX"/>
        </w:rPr>
        <w:t>cta de matrimonio</w:t>
      </w:r>
      <w:r w:rsidRPr="00C871F3">
        <w:rPr>
          <w:sz w:val="32"/>
          <w:szCs w:val="32"/>
          <w:lang w:val="es-MX"/>
        </w:rPr>
        <w:br/>
        <w:t>-</w:t>
      </w:r>
      <w:r w:rsidR="002937AA">
        <w:rPr>
          <w:sz w:val="32"/>
          <w:szCs w:val="32"/>
          <w:lang w:val="es-MX"/>
        </w:rPr>
        <w:t>S</w:t>
      </w:r>
      <w:r w:rsidRPr="00C871F3">
        <w:rPr>
          <w:sz w:val="32"/>
          <w:szCs w:val="32"/>
          <w:lang w:val="es-MX"/>
        </w:rPr>
        <w:t xml:space="preserve">i existen hijos en común adjuntar las actas de nacimiento de ellos </w:t>
      </w:r>
    </w:p>
    <w:p w14:paraId="653643F7" w14:textId="77777777" w:rsidR="002937AA" w:rsidRPr="002937AA" w:rsidRDefault="002937AA" w:rsidP="00C871F3">
      <w:pPr>
        <w:rPr>
          <w:b/>
          <w:bCs/>
          <w:sz w:val="32"/>
          <w:szCs w:val="32"/>
          <w:lang w:val="es-MX"/>
        </w:rPr>
      </w:pPr>
    </w:p>
    <w:p w14:paraId="6CE8307F" w14:textId="0675138C" w:rsidR="00C871F3" w:rsidRPr="002937AA" w:rsidRDefault="00C871F3" w:rsidP="00C871F3">
      <w:pPr>
        <w:rPr>
          <w:b/>
          <w:bCs/>
          <w:sz w:val="32"/>
          <w:szCs w:val="32"/>
          <w:lang w:val="es-MX"/>
        </w:rPr>
      </w:pPr>
      <w:r w:rsidRPr="002937AA">
        <w:rPr>
          <w:b/>
          <w:bCs/>
          <w:sz w:val="32"/>
          <w:szCs w:val="32"/>
          <w:lang w:val="es-MX"/>
        </w:rPr>
        <w:t>TIPOS DE DIVORCIO</w:t>
      </w:r>
    </w:p>
    <w:p w14:paraId="579DF859" w14:textId="2E506629" w:rsidR="00C871F3" w:rsidRDefault="00C871F3" w:rsidP="00C871F3">
      <w:pPr>
        <w:rPr>
          <w:sz w:val="32"/>
          <w:szCs w:val="32"/>
          <w:lang w:val="es-MX"/>
        </w:rPr>
      </w:pPr>
      <w:r w:rsidRPr="00C871F3">
        <w:rPr>
          <w:sz w:val="32"/>
          <w:szCs w:val="32"/>
          <w:lang w:val="es-MX"/>
        </w:rPr>
        <w:t>VOLUNTARIO</w:t>
      </w:r>
      <w:r w:rsidRPr="00C871F3">
        <w:rPr>
          <w:sz w:val="32"/>
          <w:szCs w:val="32"/>
          <w:lang w:val="es-MX"/>
        </w:rPr>
        <w:br/>
        <w:t xml:space="preserve">Ambas partes están de acuerdo y solicitan audiencia para expresar voluntad ante juez </w:t>
      </w:r>
      <w:r w:rsidRPr="00C871F3">
        <w:rPr>
          <w:sz w:val="32"/>
          <w:szCs w:val="32"/>
          <w:lang w:val="es-MX"/>
        </w:rPr>
        <w:br/>
      </w:r>
      <w:r w:rsidRPr="00C871F3">
        <w:rPr>
          <w:sz w:val="32"/>
          <w:szCs w:val="32"/>
          <w:lang w:val="es-MX"/>
        </w:rPr>
        <w:br/>
        <w:t>INCAUSADO</w:t>
      </w:r>
      <w:r w:rsidRPr="00C871F3">
        <w:rPr>
          <w:sz w:val="32"/>
          <w:szCs w:val="32"/>
          <w:lang w:val="es-MX"/>
        </w:rPr>
        <w:br/>
        <w:t xml:space="preserve">En este tipo es cuando una de las partes expresa voluntad de no seguir casado. No importa que la otra parte no quiera acceder, el juez dicta sentencia de divorcio. </w:t>
      </w:r>
    </w:p>
    <w:p w14:paraId="2616BF28" w14:textId="77777777" w:rsidR="002937AA" w:rsidRPr="00C871F3" w:rsidRDefault="002937AA" w:rsidP="00C871F3">
      <w:pPr>
        <w:rPr>
          <w:sz w:val="32"/>
          <w:szCs w:val="32"/>
          <w:lang w:val="es-MX"/>
        </w:rPr>
      </w:pPr>
    </w:p>
    <w:p w14:paraId="12237D26" w14:textId="3494F091" w:rsidR="00C871F3" w:rsidRPr="00C871F3" w:rsidRDefault="00C871F3" w:rsidP="00C871F3">
      <w:pPr>
        <w:rPr>
          <w:sz w:val="32"/>
          <w:szCs w:val="32"/>
          <w:lang w:val="es-MX"/>
        </w:rPr>
      </w:pPr>
      <w:r w:rsidRPr="00C871F3">
        <w:rPr>
          <w:sz w:val="32"/>
          <w:szCs w:val="32"/>
          <w:lang w:val="es-MX"/>
        </w:rPr>
        <w:t xml:space="preserve">CONTENCIOSO </w:t>
      </w:r>
      <w:r w:rsidRPr="00C871F3">
        <w:rPr>
          <w:sz w:val="32"/>
          <w:szCs w:val="32"/>
          <w:lang w:val="es-MX"/>
        </w:rPr>
        <w:br/>
        <w:t>En este es cuando hay un desacuerdo en monto de pensión alimenticia de niños de manera de liquidar los bienes de sociedad conyugal.</w:t>
      </w:r>
    </w:p>
    <w:sectPr w:rsidR="00C871F3" w:rsidRPr="00C871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53CB"/>
    <w:multiLevelType w:val="hybridMultilevel"/>
    <w:tmpl w:val="D85A74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C5E9B"/>
    <w:multiLevelType w:val="hybridMultilevel"/>
    <w:tmpl w:val="39025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95B20"/>
    <w:multiLevelType w:val="hybridMultilevel"/>
    <w:tmpl w:val="46D85E1A"/>
    <w:lvl w:ilvl="0" w:tplc="8C5C3692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36E89"/>
    <w:multiLevelType w:val="hybridMultilevel"/>
    <w:tmpl w:val="75EE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66D0B"/>
    <w:multiLevelType w:val="hybridMultilevel"/>
    <w:tmpl w:val="1F3823BE"/>
    <w:lvl w:ilvl="0" w:tplc="8C5C3692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187372">
    <w:abstractNumId w:val="3"/>
  </w:num>
  <w:num w:numId="2" w16cid:durableId="1931307171">
    <w:abstractNumId w:val="0"/>
  </w:num>
  <w:num w:numId="3" w16cid:durableId="905185373">
    <w:abstractNumId w:val="1"/>
  </w:num>
  <w:num w:numId="4" w16cid:durableId="1614552643">
    <w:abstractNumId w:val="2"/>
  </w:num>
  <w:num w:numId="5" w16cid:durableId="1669289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F3"/>
    <w:rsid w:val="0013213F"/>
    <w:rsid w:val="00154D8F"/>
    <w:rsid w:val="002937AA"/>
    <w:rsid w:val="00436D19"/>
    <w:rsid w:val="00984001"/>
    <w:rsid w:val="00B64C4D"/>
    <w:rsid w:val="00C871F3"/>
    <w:rsid w:val="00D40609"/>
    <w:rsid w:val="00F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D4B1"/>
  <w15:chartTrackingRefBased/>
  <w15:docId w15:val="{97252ACE-9B20-49B6-87A6-635F00B1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7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7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71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7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71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7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7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7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7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71F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71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71F3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71F3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71F3"/>
    <w:rPr>
      <w:rFonts w:eastAsiaTheme="majorEastAsia" w:cstheme="majorBidi"/>
      <w:color w:val="2F5496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71F3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71F3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71F3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71F3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C87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71F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C87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71F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C87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71F3"/>
    <w:rPr>
      <w:i/>
      <w:iCs/>
      <w:color w:val="404040" w:themeColor="text1" w:themeTint="BF"/>
      <w:lang w:val="en-US"/>
    </w:rPr>
  </w:style>
  <w:style w:type="paragraph" w:styleId="Prrafodelista">
    <w:name w:val="List Paragraph"/>
    <w:basedOn w:val="Normal"/>
    <w:uiPriority w:val="34"/>
    <w:qFormat/>
    <w:rsid w:val="00C871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71F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7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71F3"/>
    <w:rPr>
      <w:i/>
      <w:iCs/>
      <w:color w:val="2F5496" w:themeColor="accent1" w:themeShade="BF"/>
      <w:lang w:val="en-US"/>
    </w:rPr>
  </w:style>
  <w:style w:type="character" w:styleId="Referenciaintensa">
    <w:name w:val="Intense Reference"/>
    <w:basedOn w:val="Fuentedeprrafopredeter"/>
    <w:uiPriority w:val="32"/>
    <w:qFormat/>
    <w:rsid w:val="00C87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RENOVAR DATOS PARA EVITAR CANCELACIÓN DE CUENTA.</dc:creator>
  <cp:keywords/>
  <dc:description/>
  <cp:lastModifiedBy>Usuario</cp:lastModifiedBy>
  <cp:revision>2</cp:revision>
  <cp:lastPrinted>2025-04-14T18:53:00Z</cp:lastPrinted>
  <dcterms:created xsi:type="dcterms:W3CDTF">2025-04-14T18:37:00Z</dcterms:created>
  <dcterms:modified xsi:type="dcterms:W3CDTF">2025-05-06T20:40:00Z</dcterms:modified>
</cp:coreProperties>
</file>